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60A4" w14:textId="2D4B2E43" w:rsidR="00566D7E" w:rsidRDefault="007E1063" w:rsidP="003D0094">
      <w:pPr>
        <w:ind w:left="-144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D41CF" wp14:editId="5B54713F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9995535" cy="7772400"/>
                <wp:effectExtent l="0" t="0" r="12065" b="0"/>
                <wp:wrapThrough wrapText="bothSides">
                  <wp:wrapPolygon edited="0">
                    <wp:start x="0" y="0"/>
                    <wp:lineTo x="0" y="21529"/>
                    <wp:lineTo x="21571" y="21529"/>
                    <wp:lineTo x="2157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5535" cy="7772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319F3C" w14:textId="77777777" w:rsidR="007E1063" w:rsidRDefault="007E1063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b/>
                                <w:noProof/>
                                <w:color w:val="800000"/>
                                <w:sz w:val="16"/>
                                <w:szCs w:val="1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0068FEE" w14:textId="77777777" w:rsidR="007E1063" w:rsidRPr="007E1063" w:rsidRDefault="007E1063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063"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</w:t>
                            </w:r>
                            <w:r w:rsidR="004F170B" w:rsidRPr="007E1063"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formation for parents, </w:t>
                            </w:r>
                          </w:p>
                          <w:p w14:paraId="4D4DD91A" w14:textId="36CC5270" w:rsidR="004F170B" w:rsidRPr="007E1063" w:rsidRDefault="004F170B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1063"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88"/>
                                <w:szCs w:val="8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tenants and property owners</w:t>
                            </w:r>
                          </w:p>
                          <w:p w14:paraId="56839867" w14:textId="77777777" w:rsidR="00917D07" w:rsidRDefault="00917D07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E8E9A0E" w14:textId="76EED464" w:rsidR="004F170B" w:rsidRPr="00917D07" w:rsidRDefault="00917D07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7D07">
                              <w:rPr>
                                <w:rFonts w:ascii="Helvetica" w:hAnsi="Helvetica"/>
                                <w:noProof/>
                                <w:color w:val="000000" w:themeColor="text1"/>
                                <w:sz w:val="48"/>
                                <w:szCs w:val="4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(click on links below to get each document)</w:t>
                            </w:r>
                          </w:p>
                          <w:p w14:paraId="7FB8DC3B" w14:textId="77777777" w:rsidR="004F170B" w:rsidRPr="004F170B" w:rsidRDefault="004F170B" w:rsidP="004F170B">
                            <w:pPr>
                              <w:ind w:left="-360"/>
                              <w:jc w:val="center"/>
                              <w:rPr>
                                <w:rFonts w:ascii="Helvetica" w:hAnsi="Helvetica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1E5B8C5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7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Order a free lead dust test kit from the state of Maine</w:t>
                              </w:r>
                            </w:hyperlink>
                          </w:p>
                          <w:p w14:paraId="14EE48CB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8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“Get Smart About Lead Paint,” </w:t>
                              </w:r>
                            </w:hyperlink>
                            <w:r w:rsidR="004F170B" w:rsidRPr="00917D07"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best practices for landlords and property owners, Maine CDC</w:t>
                            </w:r>
                          </w:p>
                          <w:p w14:paraId="146B4487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9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“Lead Paint Safety: A Field Guide For Painting, Home Maintenance, &amp; Renovation Work,” </w:t>
                              </w:r>
                            </w:hyperlink>
                            <w:r w:rsidR="004F170B" w:rsidRPr="00917D07"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U.S. Department of Housing and Urban Development</w:t>
                            </w:r>
                          </w:p>
                          <w:p w14:paraId="7230AC08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10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“Testing Your Child For Lead,” </w:t>
                              </w:r>
                            </w:hyperlink>
                            <w:r w:rsidR="004F170B" w:rsidRPr="00917D07"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Maine CDC </w:t>
                            </w:r>
                          </w:p>
                          <w:p w14:paraId="5044A990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11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“Hiring a Contractor to do Lead-Safe Renovations,” </w:t>
                              </w:r>
                            </w:hyperlink>
                            <w:r w:rsidR="004F170B" w:rsidRPr="00917D07"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Maine CDC</w:t>
                            </w:r>
                          </w:p>
                          <w:p w14:paraId="7529E07C" w14:textId="77777777" w:rsidR="004F170B" w:rsidRPr="00917D07" w:rsidRDefault="00D90C3D" w:rsidP="004F17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12" w:history="1">
                              <w:r w:rsidR="004F170B" w:rsidRPr="00917D07">
                                <w:rPr>
                                  <w:rStyle w:val="Hyperlink"/>
                                  <w:rFonts w:ascii="Helvetica" w:hAnsi="Helvetica"/>
                                  <w:noProof/>
                                  <w:color w:val="800000"/>
                                  <w:sz w:val="56"/>
                                  <w:szCs w:val="56"/>
                                  <w:lang w:eastAsia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“You Can Make Your Home Lead Safe,” </w:t>
                              </w:r>
                            </w:hyperlink>
                            <w:r w:rsidR="004F170B" w:rsidRPr="00917D07">
                              <w:rPr>
                                <w:rFonts w:ascii="Helvetica" w:hAnsi="Helvetica"/>
                                <w:noProof/>
                                <w:color w:val="800000"/>
                                <w:sz w:val="56"/>
                                <w:szCs w:val="56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Maine DEP</w:t>
                            </w:r>
                          </w:p>
                          <w:p w14:paraId="6295F9D1" w14:textId="77777777" w:rsidR="004F170B" w:rsidRPr="004F170B" w:rsidRDefault="004F170B" w:rsidP="004F170B">
                            <w:pPr>
                              <w:ind w:left="-36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95pt;margin-top:0;width:787.05pt;height:6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" fillcolor="#d6e3bc [1302]" stroked="f">
                <v:textbox>
                  <w:txbxContent>
                    <w:p w14:paraId="52319F3C" w14:textId="77777777" w:rsidR="007E1063" w:rsidRDefault="007E1063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b/>
                          <w:noProof/>
                          <w:color w:val="800000"/>
                          <w:sz w:val="16"/>
                          <w:szCs w:val="1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0068FEE" w14:textId="77777777" w:rsidR="007E1063" w:rsidRPr="007E1063" w:rsidRDefault="007E1063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88"/>
                          <w:szCs w:val="8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1063"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88"/>
                          <w:szCs w:val="8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</w:t>
                      </w:r>
                      <w:r w:rsidR="004F170B" w:rsidRPr="007E1063"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88"/>
                          <w:szCs w:val="8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formation for parents, </w:t>
                      </w:r>
                    </w:p>
                    <w:p w14:paraId="4D4DD91A" w14:textId="36CC5270" w:rsidR="004F170B" w:rsidRPr="007E1063" w:rsidRDefault="004F170B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88"/>
                          <w:szCs w:val="8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1063"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88"/>
                          <w:szCs w:val="8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tenants and property owners</w:t>
                      </w:r>
                    </w:p>
                    <w:p w14:paraId="56839867" w14:textId="77777777" w:rsidR="00917D07" w:rsidRDefault="00917D07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E8E9A0E" w14:textId="76EED464" w:rsidR="004F170B" w:rsidRPr="00917D07" w:rsidRDefault="00917D07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noProof/>
                          <w:color w:val="000000" w:themeColor="text1"/>
                          <w:sz w:val="48"/>
                          <w:szCs w:val="4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17D07">
                        <w:rPr>
                          <w:rFonts w:ascii="Helvetica" w:hAnsi="Helvetica"/>
                          <w:noProof/>
                          <w:color w:val="000000" w:themeColor="text1"/>
                          <w:sz w:val="48"/>
                          <w:szCs w:val="4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(click on links below to get each document)</w:t>
                      </w:r>
                    </w:p>
                    <w:p w14:paraId="7FB8DC3B" w14:textId="77777777" w:rsidR="004F170B" w:rsidRPr="004F170B" w:rsidRDefault="004F170B" w:rsidP="004F170B">
                      <w:pPr>
                        <w:ind w:left="-360"/>
                        <w:jc w:val="center"/>
                        <w:rPr>
                          <w:rFonts w:ascii="Helvetica" w:hAnsi="Helvetica"/>
                          <w:b/>
                          <w:noProof/>
                          <w:color w:val="EEECE1" w:themeColor="background2"/>
                          <w:sz w:val="48"/>
                          <w:szCs w:val="4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1E5B8C5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3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Order a free lead dust test kit from the state of Maine</w:t>
                        </w:r>
                      </w:hyperlink>
                    </w:p>
                    <w:p w14:paraId="14EE48CB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4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“Get Smart About Lead Paint,” </w:t>
                        </w:r>
                      </w:hyperlink>
                      <w:r w:rsidR="004F170B" w:rsidRPr="00917D07"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best practices for landlords and property owners, Maine CDC</w:t>
                      </w:r>
                    </w:p>
                    <w:p w14:paraId="146B4487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5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“Lead Paint Safety: A Field Guide For Painting, Home Maintenance, &amp; Renovation Work,” </w:t>
                        </w:r>
                      </w:hyperlink>
                      <w:r w:rsidR="004F170B" w:rsidRPr="00917D07"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U.S. Department of Housing and Urban Development</w:t>
                      </w:r>
                    </w:p>
                    <w:p w14:paraId="7230AC08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6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“Testing Your Child For Lead,” </w:t>
                        </w:r>
                      </w:hyperlink>
                      <w:r w:rsidR="004F170B" w:rsidRPr="00917D07"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Maine CDC </w:t>
                      </w:r>
                    </w:p>
                    <w:p w14:paraId="5044A990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7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“Hiring a Contractor to do Lead-Safe Renovations,” </w:t>
                        </w:r>
                      </w:hyperlink>
                      <w:r w:rsidR="004F170B" w:rsidRPr="00917D07"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Maine CDC</w:t>
                      </w:r>
                    </w:p>
                    <w:p w14:paraId="7529E07C" w14:textId="77777777" w:rsidR="004F170B" w:rsidRPr="00917D07" w:rsidRDefault="00D90C3D" w:rsidP="004F170B">
                      <w:pPr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18" w:history="1">
                        <w:r w:rsidR="004F170B" w:rsidRPr="00917D07">
                          <w:rPr>
                            <w:rStyle w:val="Hyperlink"/>
                            <w:rFonts w:ascii="Helvetica" w:hAnsi="Helvetica"/>
                            <w:noProof/>
                            <w:color w:val="800000"/>
                            <w:sz w:val="56"/>
                            <w:szCs w:val="56"/>
                            <w:lang w:eastAsia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“You Can Make Your Home Lead Safe,” </w:t>
                        </w:r>
                      </w:hyperlink>
                      <w:r w:rsidR="004F170B" w:rsidRPr="00917D07">
                        <w:rPr>
                          <w:rFonts w:ascii="Helvetica" w:hAnsi="Helvetica"/>
                          <w:noProof/>
                          <w:color w:val="800000"/>
                          <w:sz w:val="56"/>
                          <w:szCs w:val="56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Maine DEP</w:t>
                      </w:r>
                    </w:p>
                    <w:p w14:paraId="6295F9D1" w14:textId="77777777" w:rsidR="004F170B" w:rsidRPr="004F170B" w:rsidRDefault="004F170B" w:rsidP="004F170B">
                      <w:pPr>
                        <w:ind w:left="-360"/>
                        <w:jc w:val="center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F170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37D5" wp14:editId="383A9BD4">
                <wp:simplePos x="0" y="0"/>
                <wp:positionH relativeFrom="column">
                  <wp:posOffset>-862965</wp:posOffset>
                </wp:positionH>
                <wp:positionV relativeFrom="paragraph">
                  <wp:posOffset>459740</wp:posOffset>
                </wp:positionV>
                <wp:extent cx="571500" cy="45719"/>
                <wp:effectExtent l="0" t="25400" r="0" b="57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42238" w14:textId="77777777" w:rsidR="004F170B" w:rsidRPr="004F170B" w:rsidRDefault="004F170B" w:rsidP="004F170B">
                            <w:pPr>
                              <w:ind w:left="-1440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ResResources and i\formation for parents, tenant</w:t>
                            </w:r>
                          </w:p>
                          <w:p w14:paraId="4EC19988" w14:textId="77777777" w:rsidR="004F170B" w:rsidRDefault="004F1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-67.9pt;margin-top:36.2pt;width:4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rQs0CAAAT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" filled="f" stroked="f">
                <v:textbox>
                  <w:txbxContent>
                    <w:p w14:paraId="57A42238" w14:textId="77777777" w:rsidR="004F170B" w:rsidRPr="004F170B" w:rsidRDefault="004F170B" w:rsidP="004F170B">
                      <w:pPr>
                        <w:ind w:left="-1440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ResResources and i\formation for parents, tenant</w:t>
                      </w:r>
                    </w:p>
                    <w:p w14:paraId="4EC19988" w14:textId="77777777" w:rsidR="004F170B" w:rsidRDefault="004F170B"/>
                  </w:txbxContent>
                </v:textbox>
                <w10:wrap type="square"/>
              </v:shape>
            </w:pict>
          </mc:Fallback>
        </mc:AlternateContent>
      </w:r>
    </w:p>
    <w:sectPr w:rsidR="00566D7E" w:rsidSect="003D0094">
      <w:pgSz w:w="15840" w:h="12240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CC6"/>
    <w:multiLevelType w:val="hybridMultilevel"/>
    <w:tmpl w:val="4D9E02FE"/>
    <w:lvl w:ilvl="0" w:tplc="33A23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2D5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8B2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FF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CBA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40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D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CB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45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33265"/>
    <w:multiLevelType w:val="hybridMultilevel"/>
    <w:tmpl w:val="26F87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12D5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8B2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FF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CBA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40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2D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CB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45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3"/>
    <w:rsid w:val="00057650"/>
    <w:rsid w:val="00170CE2"/>
    <w:rsid w:val="003D0094"/>
    <w:rsid w:val="003F1B99"/>
    <w:rsid w:val="004F170B"/>
    <w:rsid w:val="00566D7E"/>
    <w:rsid w:val="00715773"/>
    <w:rsid w:val="007E1063"/>
    <w:rsid w:val="00845A95"/>
    <w:rsid w:val="008F0713"/>
    <w:rsid w:val="00917D07"/>
    <w:rsid w:val="00A91CA8"/>
    <w:rsid w:val="00B74DCF"/>
    <w:rsid w:val="00D90C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4E7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ud.gov/offices/lead/training/LBPguide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aine.gov/dhhs/mecdc/environmental-health/eohp/lead/documents/leadtipsheet1.pdf" TargetMode="External"/><Relationship Id="rId11" Type="http://schemas.openxmlformats.org/officeDocument/2006/relationships/hyperlink" Target="http://www.maine.gov/dhhs/mecdc/environmental-health/eohp/lead/documents/leadtipsheet9.pdf" TargetMode="External"/><Relationship Id="rId12" Type="http://schemas.openxmlformats.org/officeDocument/2006/relationships/hyperlink" Target="http://www.maine.gov/dep/waste/lead/documents/youcan.pdf" TargetMode="External"/><Relationship Id="rId13" Type="http://schemas.openxmlformats.org/officeDocument/2006/relationships/hyperlink" Target="http://www.maine.gov/dhhs/mecdc/environmental-health/eohp/lead/lead-kit-request.html" TargetMode="External"/><Relationship Id="rId14" Type="http://schemas.openxmlformats.org/officeDocument/2006/relationships/hyperlink" Target="http://www.maine.gov/dhhs/mecdc/environmental-health/eohp/lead/documents/leadtipsheet7.pdf" TargetMode="External"/><Relationship Id="rId15" Type="http://schemas.openxmlformats.org/officeDocument/2006/relationships/hyperlink" Target="http://www.hud.gov/offices/lead/training/LBPguide.pdf" TargetMode="External"/><Relationship Id="rId16" Type="http://schemas.openxmlformats.org/officeDocument/2006/relationships/hyperlink" Target="http://www.maine.gov/dhhs/mecdc/environmental-health/eohp/lead/documents/leadtipsheet1.pdf" TargetMode="External"/><Relationship Id="rId17" Type="http://schemas.openxmlformats.org/officeDocument/2006/relationships/hyperlink" Target="http://www.maine.gov/dhhs/mecdc/environmental-health/eohp/lead/documents/leadtipsheet9.pdf" TargetMode="External"/><Relationship Id="rId18" Type="http://schemas.openxmlformats.org/officeDocument/2006/relationships/hyperlink" Target="http://www.maine.gov/dep/waste/lead/documents/youcan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ine.gov/dhhs/mecdc/environmental-health/eohp/lead/lead-kit-request.html" TargetMode="External"/><Relationship Id="rId8" Type="http://schemas.openxmlformats.org/officeDocument/2006/relationships/hyperlink" Target="http://www.maine.gov/dhhs/mecdc/environmental-health/eohp/lead/documents/leadtipsheet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55F0A-D53A-394D-B811-D4DCB88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>Maine Center for Public Interest Reporting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Schalit</dc:creator>
  <cp:keywords/>
  <dc:description/>
  <cp:lastModifiedBy>Naomi Schalit</cp:lastModifiedBy>
  <cp:revision>3</cp:revision>
  <dcterms:created xsi:type="dcterms:W3CDTF">2015-07-29T20:17:00Z</dcterms:created>
  <dcterms:modified xsi:type="dcterms:W3CDTF">2015-08-07T18:50:00Z</dcterms:modified>
</cp:coreProperties>
</file>